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68B3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FOR IMMEDIATE RELEASE </w:t>
      </w:r>
    </w:p>
    <w:p w14:paraId="33BB75FE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39AA5862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b/>
          <w:bCs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b/>
          <w:bCs/>
          <w:kern w:val="0"/>
          <w:sz w:val="22"/>
          <w:szCs w:val="22"/>
          <w:lang w:val="en-US"/>
          <w14:ligatures w14:val="none"/>
        </w:rPr>
        <w:t xml:space="preserve">Headline: </w:t>
      </w:r>
    </w:p>
    <w:p w14:paraId="570D698A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3896A6FA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kern w:val="0"/>
          <w:sz w:val="22"/>
          <w:szCs w:val="22"/>
          <w:highlight w:val="yellow"/>
          <w:lang w:val="en-US"/>
          <w14:ligatures w14:val="none"/>
        </w:rPr>
        <w:t>[Government Agency Name]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Partners with Innovative eProcurement Software </w:t>
      </w:r>
      <w:proofErr w:type="spellStart"/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>PlanetBids</w:t>
      </w:r>
      <w:proofErr w:type="spellEnd"/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to Enhance Efficiency, Foster Environmental Responsibility, and Drive Cost Savings </w:t>
      </w:r>
    </w:p>
    <w:p w14:paraId="769C1A1F" w14:textId="236D76E5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5DA3143E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544C6776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b/>
          <w:bCs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b/>
          <w:bCs/>
          <w:kern w:val="0"/>
          <w:sz w:val="22"/>
          <w:szCs w:val="22"/>
          <w:lang w:val="en-US"/>
          <w14:ligatures w14:val="none"/>
        </w:rPr>
        <w:t xml:space="preserve">Body Text: </w:t>
      </w:r>
    </w:p>
    <w:p w14:paraId="122A0B03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71F53034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b/>
          <w:bCs/>
          <w:kern w:val="0"/>
          <w:sz w:val="22"/>
          <w:szCs w:val="22"/>
          <w:highlight w:val="yellow"/>
          <w:lang w:val="en-US"/>
          <w14:ligatures w14:val="none"/>
        </w:rPr>
        <w:t>[CITY, STATE, DATE]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– As part of its continuing commitment to promoting transparency, efficiency, and cost-effectiveness in public procurement, 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highlight w:val="yellow"/>
          <w:lang w:val="en-US"/>
          <w14:ligatures w14:val="none"/>
        </w:rPr>
        <w:t>[Government Agency Name]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is pleased to announce an exciting partnership with </w:t>
      </w:r>
      <w:proofErr w:type="spellStart"/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>PlanetBids</w:t>
      </w:r>
      <w:proofErr w:type="spellEnd"/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, a pioneering software company specializing in eProcurement solutions. This collaboration marks a significant step forward in 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highlight w:val="yellow"/>
          <w:lang w:val="en-US"/>
          <w14:ligatures w14:val="none"/>
        </w:rPr>
        <w:t>[Government Agency Name]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's mission to create a more streamlined and eco-friendly procurement process while ensuring optimal utilization of taxpayer funds. </w:t>
      </w:r>
    </w:p>
    <w:p w14:paraId="66472AFB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5348D532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In a move that exemplifies 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highlight w:val="yellow"/>
          <w:lang w:val="en-US"/>
          <w14:ligatures w14:val="none"/>
        </w:rPr>
        <w:t>[Government Agency Name]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's dedication to modernizing public procurement practices, this strategic partnership with </w:t>
      </w:r>
      <w:proofErr w:type="spellStart"/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>PlanetBids</w:t>
      </w:r>
      <w:proofErr w:type="spellEnd"/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will revolutionize the way the agency conducts its procurement activities. The key objectives of this partnership are as follows: </w:t>
      </w:r>
    </w:p>
    <w:p w14:paraId="2C27BC3A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0B6CC77A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b/>
          <w:bCs/>
          <w:kern w:val="0"/>
          <w:sz w:val="22"/>
          <w:szCs w:val="22"/>
          <w:lang w:val="en-US"/>
          <w14:ligatures w14:val="none"/>
        </w:rPr>
        <w:t>Enhancing Efficiency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: 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highlight w:val="yellow"/>
          <w:lang w:val="en-US"/>
          <w14:ligatures w14:val="none"/>
        </w:rPr>
        <w:t>[Government Agency Name]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is committed to simplifying and expediting procurement processes. The state-of-the-art eProcurement software provided by </w:t>
      </w:r>
      <w:proofErr w:type="spellStart"/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>PlanetBids</w:t>
      </w:r>
      <w:proofErr w:type="spellEnd"/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will automate various procurement tasks, reducing administrative burdens and expediting procurement cycles. This, in turn, will enable 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highlight w:val="yellow"/>
          <w:lang w:val="en-US"/>
          <w14:ligatures w14:val="none"/>
        </w:rPr>
        <w:t>[Government Agency Name]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to serve constituents more efficiently. </w:t>
      </w:r>
    </w:p>
    <w:p w14:paraId="672D54F5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51211957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b/>
          <w:bCs/>
          <w:kern w:val="0"/>
          <w:sz w:val="22"/>
          <w:szCs w:val="22"/>
          <w:lang w:val="en-US"/>
          <w14:ligatures w14:val="none"/>
        </w:rPr>
        <w:t>Environmental Responsibility: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Sustainability is a core concern for 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highlight w:val="yellow"/>
          <w:lang w:val="en-US"/>
          <w14:ligatures w14:val="none"/>
        </w:rPr>
        <w:t>[Government Agency Name]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. By adopting </w:t>
      </w:r>
      <w:proofErr w:type="spellStart"/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>PlanetBid’s</w:t>
      </w:r>
      <w:proofErr w:type="spellEnd"/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solution, the agency will significantly reduce the consumption of paper, fossil fuels, and other resources associated with traditional procurement methods. This move aligns with 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highlight w:val="yellow"/>
          <w:lang w:val="en-US"/>
          <w14:ligatures w14:val="none"/>
        </w:rPr>
        <w:t>[Government Agency Name]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's commitment to minimizing its environmental footprint. </w:t>
      </w:r>
    </w:p>
    <w:p w14:paraId="7DD5EC61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12DA33E9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b/>
          <w:bCs/>
          <w:kern w:val="0"/>
          <w:sz w:val="22"/>
          <w:szCs w:val="22"/>
          <w:lang w:val="en-US"/>
          <w14:ligatures w14:val="none"/>
        </w:rPr>
        <w:t>Cost Savings for Taxpayers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: 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highlight w:val="yellow"/>
          <w:lang w:val="en-US"/>
          <w14:ligatures w14:val="none"/>
        </w:rPr>
        <w:t>[Government Agency Name]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recognizes the importance of responsible financial stewardship. Through increased competition, greater transparency, and reduced administrative costs, the implementation of </w:t>
      </w:r>
      <w:proofErr w:type="spellStart"/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>PlanetBid's</w:t>
      </w:r>
      <w:proofErr w:type="spellEnd"/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software will contribute to significant cost savings for taxpayers. </w:t>
      </w:r>
    </w:p>
    <w:p w14:paraId="5806300F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006E950E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b/>
          <w:bCs/>
          <w:kern w:val="0"/>
          <w:sz w:val="22"/>
          <w:szCs w:val="22"/>
          <w:lang w:val="en-US"/>
          <w14:ligatures w14:val="none"/>
        </w:rPr>
        <w:t>[Government Agency Name]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is excited to work together with </w:t>
      </w:r>
      <w:proofErr w:type="spellStart"/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>PlanetBids</w:t>
      </w:r>
      <w:proofErr w:type="spellEnd"/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to achieve these critical goals. By leveraging </w:t>
      </w:r>
      <w:proofErr w:type="spellStart"/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>PlanetBid's</w:t>
      </w:r>
      <w:proofErr w:type="spellEnd"/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cutting-edge technology, 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highlight w:val="yellow"/>
          <w:lang w:val="en-US"/>
          <w14:ligatures w14:val="none"/>
        </w:rPr>
        <w:t>[Government Agency Name]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aims to set a benchmark for efficiency and environmental responsibility in the public sector while delivering tangible benefits to taxpayers. </w:t>
      </w:r>
    </w:p>
    <w:p w14:paraId="2D58F941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495EEACF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</w:t>
      </w:r>
    </w:p>
    <w:p w14:paraId="5962F561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446C7B3B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kern w:val="0"/>
          <w:sz w:val="22"/>
          <w:szCs w:val="22"/>
          <w:highlight w:val="yellow"/>
          <w:lang w:val="en-US"/>
          <w14:ligatures w14:val="none"/>
        </w:rPr>
        <w:t>[Quote from Government Agency Spokesperson regarding the partnership. The following is an example:]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</w:t>
      </w:r>
    </w:p>
    <w:p w14:paraId="10C05CFB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42139EA5" w14:textId="577D59FE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"This partnership represents a milestone for 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highlight w:val="yellow"/>
          <w:lang w:val="en-US"/>
          <w14:ligatures w14:val="none"/>
        </w:rPr>
        <w:t>[Government Agency Name]</w:t>
      </w:r>
      <w:r w:rsidRPr="00C33CC1">
        <w:rPr>
          <w:rStyle w:val="normaltextrun"/>
          <w:rFonts w:eastAsia="Times New Roman" w:cs="Arial"/>
          <w:b/>
          <w:bCs/>
          <w:kern w:val="0"/>
          <w:sz w:val="22"/>
          <w:szCs w:val="22"/>
          <w:lang w:val="en-US"/>
          <w14:ligatures w14:val="none"/>
        </w:rPr>
        <w:t xml:space="preserve"> 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as we embark on a transformative journey towards a more efficient, eco-friendly, and cost-effective procurement process," said [Government Agency Spokesperson]. "We are confident that our collaboration with </w:t>
      </w:r>
      <w:proofErr w:type="spellStart"/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>PlanetBids</w:t>
      </w:r>
      <w:proofErr w:type="spellEnd"/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will not only improve our operations but also serve as a model for other government agencies seeking to modernize their procurement practices." </w:t>
      </w:r>
    </w:p>
    <w:p w14:paraId="41A24849" w14:textId="4208AFE6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</w:t>
      </w:r>
    </w:p>
    <w:p w14:paraId="09BBF489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kern w:val="0"/>
          <w:sz w:val="22"/>
          <w:szCs w:val="22"/>
          <w:highlight w:val="yellow"/>
          <w:lang w:val="en-US"/>
          <w14:ligatures w14:val="none"/>
        </w:rPr>
        <w:t xml:space="preserve">[Quote from </w:t>
      </w:r>
      <w:proofErr w:type="spellStart"/>
      <w:r w:rsidRPr="00C33CC1">
        <w:rPr>
          <w:rStyle w:val="normaltextrun"/>
          <w:rFonts w:eastAsia="Times New Roman" w:cs="Arial"/>
          <w:kern w:val="0"/>
          <w:sz w:val="22"/>
          <w:szCs w:val="22"/>
          <w:highlight w:val="yellow"/>
          <w:lang w:val="en-US"/>
          <w14:ligatures w14:val="none"/>
        </w:rPr>
        <w:t>PlanetBids</w:t>
      </w:r>
      <w:proofErr w:type="spellEnd"/>
      <w:r w:rsidRPr="00C33CC1">
        <w:rPr>
          <w:rStyle w:val="normaltextrun"/>
          <w:rFonts w:eastAsia="Times New Roman" w:cs="Arial"/>
          <w:kern w:val="0"/>
          <w:sz w:val="22"/>
          <w:szCs w:val="22"/>
          <w:highlight w:val="yellow"/>
          <w:lang w:val="en-US"/>
          <w14:ligatures w14:val="none"/>
        </w:rPr>
        <w:t>]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</w:t>
      </w:r>
    </w:p>
    <w:p w14:paraId="0AA0E159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58F1C1F0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"We are thrilled to partner with 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highlight w:val="yellow"/>
          <w:lang w:val="en-US"/>
          <w14:ligatures w14:val="none"/>
        </w:rPr>
        <w:t>[Government Agency Name]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in their pursuit of excellence in public procurement," said Dave DiGiacomo, CEO-</w:t>
      </w:r>
      <w:proofErr w:type="spellStart"/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>PlanetBids</w:t>
      </w:r>
      <w:proofErr w:type="spellEnd"/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. "Our eProcurement software is designed to optimize every aspect of the procurement process, enabling 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highlight w:val="yellow"/>
          <w:lang w:val="en-US"/>
          <w14:ligatures w14:val="none"/>
        </w:rPr>
        <w:t>[Government Agency Name]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to achieve greater efficiency, environmental sustainability, and cost savings. We look forward to making a positive impact together." </w:t>
      </w:r>
    </w:p>
    <w:p w14:paraId="4DA9ED47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0B009583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Vendors who wish to work with 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highlight w:val="yellow"/>
          <w:lang w:val="en-US"/>
          <w14:ligatures w14:val="none"/>
        </w:rPr>
        <w:t>[Government Agency Name]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can sign up for free. To sign up or search past and current bids, please go to 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highlight w:val="yellow"/>
          <w:lang w:val="en-US"/>
          <w14:ligatures w14:val="none"/>
        </w:rPr>
        <w:t>{Government Agency Website}.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</w:t>
      </w:r>
    </w:p>
    <w:p w14:paraId="7F3E37B5" w14:textId="6250EBF6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10EC09BA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41A75541" w14:textId="7EF24195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b/>
          <w:bCs/>
          <w:kern w:val="0"/>
          <w:sz w:val="22"/>
          <w:szCs w:val="22"/>
          <w:lang w:val="en-US"/>
          <w14:ligatures w14:val="none"/>
        </w:rPr>
        <w:t xml:space="preserve">About </w:t>
      </w:r>
      <w:r w:rsidRPr="00C33CC1">
        <w:rPr>
          <w:rStyle w:val="normaltextrun"/>
          <w:rFonts w:eastAsia="Times New Roman" w:cs="Arial"/>
          <w:b/>
          <w:bCs/>
          <w:kern w:val="0"/>
          <w:sz w:val="22"/>
          <w:szCs w:val="22"/>
          <w:highlight w:val="yellow"/>
          <w:lang w:val="en-US"/>
          <w14:ligatures w14:val="none"/>
        </w:rPr>
        <w:t>[Government Agency Name]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highlight w:val="yellow"/>
          <w:lang w:val="en-US"/>
          <w14:ligatures w14:val="none"/>
        </w:rPr>
        <w:t xml:space="preserve"> [Agency boilerplate may go here, or you may use the following:]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</w:t>
      </w:r>
    </w:p>
    <w:p w14:paraId="4B7E85A4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kern w:val="0"/>
          <w:sz w:val="22"/>
          <w:szCs w:val="22"/>
          <w:highlight w:val="yellow"/>
          <w:lang w:val="en-US"/>
          <w14:ligatures w14:val="none"/>
        </w:rPr>
        <w:t>[Government Agency Name]</w:t>
      </w: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is a forward-thinking government agency dedicated to promoting public procurement transparency, efficiency, and cost-effectiveness. Through innovative partnerships and modernization initiatives, the agency seeks to serve its constituents more effectively while maximizing the value of taxpayer dollars. </w:t>
      </w:r>
    </w:p>
    <w:p w14:paraId="6E0390B5" w14:textId="22193822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19D3598E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3B0CA7EE" w14:textId="55791B4D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b/>
          <w:bCs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b/>
          <w:bCs/>
          <w:kern w:val="0"/>
          <w:sz w:val="22"/>
          <w:szCs w:val="22"/>
          <w:lang w:val="en-US"/>
          <w14:ligatures w14:val="none"/>
        </w:rPr>
        <w:t xml:space="preserve">About </w:t>
      </w:r>
      <w:proofErr w:type="spellStart"/>
      <w:r w:rsidRPr="00C33CC1">
        <w:rPr>
          <w:rStyle w:val="normaltextrun"/>
          <w:rFonts w:eastAsia="Times New Roman" w:cs="Arial"/>
          <w:b/>
          <w:bCs/>
          <w:kern w:val="0"/>
          <w:sz w:val="22"/>
          <w:szCs w:val="22"/>
          <w:lang w:val="en-US"/>
          <w14:ligatures w14:val="none"/>
        </w:rPr>
        <w:t>PlanetBids</w:t>
      </w:r>
      <w:proofErr w:type="spellEnd"/>
      <w:r w:rsidRPr="00C33CC1">
        <w:rPr>
          <w:rStyle w:val="normaltextrun"/>
          <w:rFonts w:eastAsia="Times New Roman" w:cs="Arial"/>
          <w:b/>
          <w:bCs/>
          <w:kern w:val="0"/>
          <w:sz w:val="22"/>
          <w:szCs w:val="22"/>
          <w:lang w:val="en-US"/>
          <w14:ligatures w14:val="none"/>
        </w:rPr>
        <w:t xml:space="preserve"> </w:t>
      </w:r>
    </w:p>
    <w:p w14:paraId="6F9326C1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proofErr w:type="spellStart"/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>PlanetBids</w:t>
      </w:r>
      <w:proofErr w:type="spellEnd"/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, established in 2000, is a leading provider of cutting-edge eProcurement software solutions designed to streamline procurement processes, enhance transparency, and drive cost savings in an environmentally friendly way. </w:t>
      </w:r>
      <w:proofErr w:type="spellStart"/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>PlanetBids</w:t>
      </w:r>
      <w:proofErr w:type="spellEnd"/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 has assisted customers nationwide in their outreach efforts to suppliers, helping them gain greater control and visibility over spending and streamlining many traditional time-consuming procurement practices. Its complete line of eProcurement solutions is offered through a suite of powerful modules that are easy -to -use, easily configurable, reliable, and secure. Please visit https://home.planetbids.com/ home.planetbids.com/ for more information. </w:t>
      </w:r>
    </w:p>
    <w:p w14:paraId="4A6861CC" w14:textId="2ECAE8F1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217C9911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4408DF5E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For media inquiries, please contact: </w:t>
      </w:r>
    </w:p>
    <w:p w14:paraId="236DE9D9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4AB0F55C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[Media Contact Name] </w:t>
      </w:r>
    </w:p>
    <w:p w14:paraId="01C1A7DD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7D5169CD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[Media Contact Title] </w:t>
      </w:r>
    </w:p>
    <w:p w14:paraId="3754D73C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4CD1E9A5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[Government Agency Name] </w:t>
      </w:r>
    </w:p>
    <w:p w14:paraId="2BFD3868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2C69C2FA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[Media Contact Email] </w:t>
      </w:r>
    </w:p>
    <w:p w14:paraId="7069B873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22D6067F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[Media Contact Phone] </w:t>
      </w:r>
    </w:p>
    <w:p w14:paraId="026FF781" w14:textId="3C8B3E0E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1C76BCE6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12397D68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[Government Agency Name] </w:t>
      </w:r>
    </w:p>
    <w:p w14:paraId="428CAB97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299F8B29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[Government Agency Address] </w:t>
      </w:r>
    </w:p>
    <w:p w14:paraId="68AA6C6C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6D0E64D7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[City, State, Zip Code] </w:t>
      </w:r>
    </w:p>
    <w:p w14:paraId="5C3F84BD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0BD43170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 xml:space="preserve">[Government Agency Website] </w:t>
      </w:r>
    </w:p>
    <w:p w14:paraId="667942F1" w14:textId="77777777" w:rsidR="00C33CC1" w:rsidRPr="00C33CC1" w:rsidRDefault="00C33CC1" w:rsidP="00C33CC1">
      <w:pPr>
        <w:spacing w:line="276" w:lineRule="auto"/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</w:pPr>
    </w:p>
    <w:p w14:paraId="4DDA1AB1" w14:textId="550A0CAA" w:rsidR="00875BA5" w:rsidRPr="00C33CC1" w:rsidRDefault="00C33CC1" w:rsidP="00C33CC1">
      <w:pPr>
        <w:spacing w:line="276" w:lineRule="auto"/>
      </w:pPr>
      <w:r w:rsidRPr="00C33CC1">
        <w:rPr>
          <w:rStyle w:val="normaltextrun"/>
          <w:rFonts w:eastAsia="Times New Roman" w:cs="Arial"/>
          <w:kern w:val="0"/>
          <w:sz w:val="22"/>
          <w:szCs w:val="22"/>
          <w:lang w:val="en-US"/>
          <w14:ligatures w14:val="none"/>
        </w:rPr>
        <w:t>[Government Agency Social Media Links]</w:t>
      </w:r>
    </w:p>
    <w:sectPr w:rsidR="00875BA5" w:rsidRPr="00C33C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0BF7" w14:textId="77777777" w:rsidR="00212E34" w:rsidRDefault="00212E34" w:rsidP="00022B54">
      <w:r>
        <w:separator/>
      </w:r>
    </w:p>
  </w:endnote>
  <w:endnote w:type="continuationSeparator" w:id="0">
    <w:p w14:paraId="609BBAA5" w14:textId="77777777" w:rsidR="00212E34" w:rsidRDefault="00212E34" w:rsidP="0002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7F4F" w14:textId="77777777" w:rsidR="00022B54" w:rsidRDefault="00022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97CD" w14:textId="77777777" w:rsidR="00022B54" w:rsidRDefault="00022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74FC" w14:textId="77777777" w:rsidR="00022B54" w:rsidRDefault="00022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4D25" w14:textId="77777777" w:rsidR="00212E34" w:rsidRDefault="00212E34" w:rsidP="00022B54">
      <w:r>
        <w:separator/>
      </w:r>
    </w:p>
  </w:footnote>
  <w:footnote w:type="continuationSeparator" w:id="0">
    <w:p w14:paraId="0EB890B3" w14:textId="77777777" w:rsidR="00212E34" w:rsidRDefault="00212E34" w:rsidP="0002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1D17" w14:textId="7B3CC783" w:rsidR="00022B54" w:rsidRDefault="00212E34">
    <w:pPr>
      <w:pStyle w:val="Header"/>
    </w:pPr>
    <w:r>
      <w:rPr>
        <w:noProof/>
      </w:rPr>
      <w:pict w14:anchorId="65BEDD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61403" o:spid="_x0000_s1027" type="#_x0000_t75" alt="" style="position:absolute;margin-left:0;margin-top:0;width:624.75pt;height:808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etBids_Letterhead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AAA0" w14:textId="69BF4962" w:rsidR="00022B54" w:rsidRDefault="00212E34">
    <w:pPr>
      <w:pStyle w:val="Header"/>
    </w:pPr>
    <w:r>
      <w:rPr>
        <w:noProof/>
      </w:rPr>
      <w:pict w14:anchorId="6A6F2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61404" o:spid="_x0000_s1026" type="#_x0000_t75" alt="" style="position:absolute;margin-left:0;margin-top:0;width:624.75pt;height:808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etBids_Letterhead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84D0" w14:textId="55C2EA0E" w:rsidR="00022B54" w:rsidRDefault="00212E34">
    <w:pPr>
      <w:pStyle w:val="Header"/>
    </w:pPr>
    <w:r>
      <w:rPr>
        <w:noProof/>
      </w:rPr>
      <w:pict w14:anchorId="319A06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61402" o:spid="_x0000_s1025" type="#_x0000_t75" alt="" style="position:absolute;margin-left:0;margin-top:0;width:624.75pt;height:808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etBids_Letterhead 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54"/>
    <w:rsid w:val="00022B54"/>
    <w:rsid w:val="00212E34"/>
    <w:rsid w:val="003D5F1E"/>
    <w:rsid w:val="00446E7C"/>
    <w:rsid w:val="006D7D68"/>
    <w:rsid w:val="00875BA5"/>
    <w:rsid w:val="00C33CC1"/>
    <w:rsid w:val="00E0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5CDBA"/>
  <w15:chartTrackingRefBased/>
  <w15:docId w15:val="{06C31E48-A134-9041-A58B-D771E88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B5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B54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022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B5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22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B54"/>
    <w:rPr>
      <w:rFonts w:ascii="Arial" w:hAnsi="Arial"/>
    </w:rPr>
  </w:style>
  <w:style w:type="paragraph" w:customStyle="1" w:styleId="paragraph">
    <w:name w:val="paragraph"/>
    <w:basedOn w:val="Normal"/>
    <w:rsid w:val="00C33C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33CC1"/>
  </w:style>
  <w:style w:type="character" w:customStyle="1" w:styleId="eop">
    <w:name w:val="eop"/>
    <w:basedOn w:val="DefaultParagraphFont"/>
    <w:rsid w:val="00C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7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 Casimiro</dc:creator>
  <cp:keywords/>
  <dc:description/>
  <cp:lastModifiedBy>Ace Casimiro</cp:lastModifiedBy>
  <cp:revision>2</cp:revision>
  <dcterms:created xsi:type="dcterms:W3CDTF">2023-12-08T13:38:00Z</dcterms:created>
  <dcterms:modified xsi:type="dcterms:W3CDTF">2024-05-08T18:00:00Z</dcterms:modified>
</cp:coreProperties>
</file>